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南京审计大学学生干部任用管理办法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为贯彻落实团中央、全国学联《关于加强和改进高校学生会研究生会建设的指导意见》文件精神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，围绕学校中心工作，推进实施2017年校党委下发共青团、学生会改革实施方案。</w:t>
      </w:r>
      <w:r>
        <w:rPr>
          <w:rFonts w:hint="eastAsia" w:ascii="仿宋" w:hAnsi="仿宋" w:eastAsia="仿宋" w:cs="仿宋"/>
          <w:sz w:val="28"/>
          <w:szCs w:val="28"/>
        </w:rPr>
        <w:t>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校实际情况，为进一步加强和规范学生组织的建设和管理，规范学生干部任用、管理、考核，充分发挥学生组织、学生干部在学校学生教育管理中的作用，特制定本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一、学生干部的范围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学生干部包括各级共青团组织、学生会组织及其下设机构的选任、聘任的干部；学生社团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、班级</w:t>
      </w:r>
      <w:r>
        <w:rPr>
          <w:rFonts w:hint="eastAsia" w:ascii="仿宋" w:hAnsi="仿宋" w:eastAsia="仿宋" w:cs="仿宋"/>
          <w:sz w:val="28"/>
          <w:szCs w:val="28"/>
        </w:rPr>
        <w:t>负责人；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二级学院、书院、各部门</w:t>
      </w:r>
      <w:r>
        <w:rPr>
          <w:rFonts w:hint="eastAsia" w:ascii="仿宋" w:hAnsi="仿宋" w:eastAsia="仿宋" w:cs="仿宋"/>
          <w:sz w:val="28"/>
          <w:szCs w:val="28"/>
        </w:rPr>
        <w:t>聘任的学生助理、学生党支部、党小组的学生干部等。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仿宋"/>
          <w:sz w:val="28"/>
          <w:szCs w:val="28"/>
        </w:rPr>
        <w:t>学院、书院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各部门聘请的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勤工助学等</w:t>
      </w:r>
      <w:r>
        <w:rPr>
          <w:rFonts w:hint="eastAsia" w:ascii="仿宋" w:hAnsi="仿宋" w:eastAsia="仿宋" w:cs="仿宋"/>
          <w:sz w:val="28"/>
          <w:szCs w:val="28"/>
        </w:rPr>
        <w:t>人员不在此范围。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二、学生干部的任用方式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干部的任用一般采取选任制和聘任制两种方式。共青团各级委员会的学生委员、学生会执行委员会的成员、班委会成员和各学生社团的主要负责人、学生党支部成员一般采用选任制。共青团、学生会部门负责人可以由委员担任，也可以进行聘任。其他学生干部一般采用聘任制产生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学生干部的选拔原则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公开、公平、公正、竞争、择优原则；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任人唯贤、德才兼备原则；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群众公认、注重实绩原则；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民主集中制原则。</w:t>
      </w:r>
    </w:p>
    <w:p>
      <w:pPr>
        <w:numPr>
          <w:ilvl w:val="0"/>
          <w:numId w:val="1"/>
        </w:numPr>
        <w:spacing w:line="360" w:lineRule="auto"/>
        <w:ind w:left="0" w:leftChars="0"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学生干部的任职条件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1.自觉坚持以马克思列宁主义、毛泽东思想、邓小平理论、“三个代表”重要思想、科学发展观和习近平新时代中国特色社会主义思想为指导，在思想上、政治上、行动上同党中央保持一致，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具有一定的理论及政策水平。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有良好的个人修养和道德水准，以身作则，模范遵守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学校的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各项规章制度。 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勤奋学习，有较强的进取精神，学习成绩优良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，无不及格现象，未受到任何处分，具有一定的代表性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。 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有较强的敬业精神和责任感，勇于承担学生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干部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工作，不计较个人得失，热心为同学服务。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具有团队意识和团结协作精神，善于团结广大同学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，具有良好的群众基础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有较强的组织能力和创新能力，积极配合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开展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和组织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各项活动。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、学生干部的任职程序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选任制干部按党章、团章、学联章程、各协会章程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、班级章程等</w:t>
      </w:r>
      <w:r>
        <w:rPr>
          <w:rFonts w:hint="eastAsia" w:ascii="仿宋" w:hAnsi="仿宋" w:eastAsia="仿宋" w:cs="仿宋"/>
          <w:sz w:val="28"/>
          <w:szCs w:val="28"/>
        </w:rPr>
        <w:t>规定的程序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选举</w:t>
      </w:r>
      <w:r>
        <w:rPr>
          <w:rFonts w:hint="eastAsia" w:ascii="仿宋" w:hAnsi="仿宋" w:eastAsia="仿宋" w:cs="仿宋"/>
          <w:sz w:val="28"/>
          <w:szCs w:val="28"/>
        </w:rPr>
        <w:t>产生。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聘任制的干部一般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由招聘部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门发布招聘公告，进行公开招聘，经选拔环节确定聘任对象，学生干部聘任需有</w:t>
      </w:r>
      <w:r>
        <w:rPr>
          <w:rFonts w:hint="eastAsia" w:ascii="仿宋" w:hAnsi="仿宋" w:eastAsia="仿宋" w:cs="仿宋"/>
          <w:sz w:val="28"/>
          <w:szCs w:val="28"/>
        </w:rPr>
        <w:t>试用期。试用期满，由本人填写《南京审计大学聘任学生干部登记表》，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经聘任部门主管单位</w:t>
      </w:r>
      <w:r>
        <w:rPr>
          <w:rFonts w:hint="eastAsia" w:ascii="仿宋" w:hAnsi="仿宋" w:eastAsia="仿宋" w:cs="仿宋"/>
          <w:sz w:val="28"/>
          <w:szCs w:val="28"/>
        </w:rPr>
        <w:t>审核后进行聘任。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、学生干部的任职年限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选任学生干部一般和委员会任期相同，也可以中途调整，聘任干部一般每年一聘；为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让更多的优秀</w:t>
      </w:r>
      <w:r>
        <w:rPr>
          <w:rFonts w:hint="eastAsia" w:ascii="仿宋" w:hAnsi="仿宋" w:eastAsia="仿宋" w:cs="仿宋"/>
          <w:sz w:val="28"/>
          <w:szCs w:val="28"/>
        </w:rPr>
        <w:t>同学在大学期间接受锻炼，班级学生干部任期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可选择调整为</w:t>
      </w:r>
      <w:r>
        <w:rPr>
          <w:rFonts w:hint="eastAsia" w:ascii="仿宋" w:hAnsi="仿宋" w:eastAsia="仿宋" w:cs="仿宋"/>
          <w:sz w:val="28"/>
          <w:szCs w:val="28"/>
        </w:rPr>
        <w:t>一学期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一聘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、学生干部的管理和考核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（一）管理范围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1．学生党组织的学生干部由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党委组织部</w:t>
      </w:r>
      <w:r>
        <w:rPr>
          <w:rFonts w:hint="eastAsia" w:ascii="仿宋" w:hAnsi="仿宋" w:eastAsia="仿宋" w:cs="仿宋"/>
          <w:sz w:val="28"/>
          <w:szCs w:val="28"/>
        </w:rPr>
        <w:t>、书院党委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管理，其他学生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助理团的学生</w:t>
      </w:r>
      <w:r>
        <w:rPr>
          <w:rFonts w:hint="eastAsia" w:ascii="仿宋" w:hAnsi="仿宋" w:eastAsia="仿宋" w:cs="仿宋"/>
          <w:sz w:val="28"/>
          <w:szCs w:val="28"/>
        </w:rPr>
        <w:t>干部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相应</w:t>
      </w:r>
      <w:r>
        <w:rPr>
          <w:rFonts w:hint="eastAsia" w:ascii="仿宋" w:hAnsi="仿宋" w:eastAsia="仿宋" w:cs="仿宋"/>
          <w:sz w:val="28"/>
          <w:szCs w:val="28"/>
        </w:rPr>
        <w:t>聘任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学院、书院、</w:t>
      </w:r>
      <w:r>
        <w:rPr>
          <w:rFonts w:hint="eastAsia" w:ascii="仿宋" w:hAnsi="仿宋" w:eastAsia="仿宋" w:cs="仿宋"/>
          <w:sz w:val="28"/>
          <w:szCs w:val="28"/>
        </w:rPr>
        <w:t>部门负责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2．校团委管理的干部包括：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校团委、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sz w:val="28"/>
          <w:szCs w:val="28"/>
        </w:rPr>
        <w:t>学生会的主要干部；书院分团委副书记；学生会主席、副主席；各社团的主要负责人。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3．书院分团委管理的干部包括：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书院</w:t>
      </w:r>
      <w:r>
        <w:rPr>
          <w:rFonts w:hint="eastAsia" w:ascii="仿宋" w:hAnsi="仿宋" w:eastAsia="仿宋" w:cs="仿宋"/>
          <w:sz w:val="28"/>
          <w:szCs w:val="28"/>
        </w:rPr>
        <w:t>分团委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书院学生会主要干部；团支部书记、班长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；各社团学生干部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班级团支部</w:t>
      </w:r>
      <w:r>
        <w:rPr>
          <w:rFonts w:hint="eastAsia" w:ascii="仿宋" w:hAnsi="仿宋" w:eastAsia="仿宋" w:cs="仿宋"/>
          <w:sz w:val="28"/>
          <w:szCs w:val="28"/>
        </w:rPr>
        <w:t>管理的干部包括：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团支部、班委会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干部</w:t>
      </w:r>
      <w:r>
        <w:rPr>
          <w:rFonts w:hint="eastAsia" w:ascii="仿宋" w:hAnsi="仿宋" w:eastAsia="仿宋" w:cs="仿宋"/>
          <w:sz w:val="28"/>
          <w:szCs w:val="28"/>
        </w:rPr>
        <w:t>；班、团小组长；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</w:rPr>
        <w:t>长。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5．校院团组织、学生会各部门聘任的干事由各部门管理，各社团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成员</w:t>
      </w:r>
      <w:r>
        <w:rPr>
          <w:rFonts w:hint="eastAsia" w:ascii="仿宋" w:hAnsi="仿宋" w:eastAsia="仿宋" w:cs="仿宋"/>
          <w:sz w:val="28"/>
          <w:szCs w:val="28"/>
        </w:rPr>
        <w:t>由社团管理。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（二）管理方式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各级团组织将</w:t>
      </w:r>
      <w:r>
        <w:rPr>
          <w:rFonts w:hint="eastAsia" w:ascii="仿宋" w:hAnsi="仿宋" w:eastAsia="仿宋" w:cs="仿宋"/>
          <w:sz w:val="28"/>
          <w:szCs w:val="28"/>
        </w:rPr>
        <w:t>建立学生干部管理档案，对学生干部工作、学习、思想及平时的表现进行记载。定期举办学生干部培训班，加强培训。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各级团组织将</w:t>
      </w:r>
      <w:r>
        <w:rPr>
          <w:rFonts w:hint="eastAsia" w:ascii="仿宋" w:hAnsi="仿宋" w:eastAsia="仿宋" w:cs="仿宋"/>
          <w:sz w:val="28"/>
          <w:szCs w:val="28"/>
        </w:rPr>
        <w:t>根据学生干部任职条件和产生程序，对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各级</w:t>
      </w:r>
      <w:r>
        <w:rPr>
          <w:rFonts w:hint="eastAsia" w:ascii="仿宋" w:hAnsi="仿宋" w:eastAsia="仿宋" w:cs="仿宋"/>
          <w:sz w:val="28"/>
          <w:szCs w:val="28"/>
        </w:rPr>
        <w:t>学生干部的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选任、聘任</w:t>
      </w:r>
      <w:r>
        <w:rPr>
          <w:rFonts w:hint="eastAsia" w:ascii="仿宋" w:hAnsi="仿宋" w:eastAsia="仿宋" w:cs="仿宋"/>
          <w:sz w:val="28"/>
          <w:szCs w:val="28"/>
        </w:rPr>
        <w:t>情况进行检查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和督导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各级团组织将</w:t>
      </w:r>
      <w:r>
        <w:rPr>
          <w:rFonts w:hint="eastAsia" w:ascii="仿宋" w:hAnsi="仿宋" w:eastAsia="仿宋" w:cs="仿宋"/>
          <w:sz w:val="28"/>
          <w:szCs w:val="28"/>
        </w:rPr>
        <w:t>定期考核学生干部任职期间的表现，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加强学生干部任职绩效考核，</w:t>
      </w:r>
      <w:r>
        <w:rPr>
          <w:rFonts w:hint="eastAsia" w:ascii="仿宋" w:hAnsi="仿宋" w:eastAsia="仿宋" w:cs="仿宋"/>
          <w:sz w:val="28"/>
          <w:szCs w:val="28"/>
        </w:rPr>
        <w:t>通过考核加强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学生干部</w:t>
      </w:r>
      <w:r>
        <w:rPr>
          <w:rFonts w:hint="eastAsia" w:ascii="仿宋" w:hAnsi="仿宋" w:eastAsia="仿宋" w:cs="仿宋"/>
          <w:sz w:val="28"/>
          <w:szCs w:val="28"/>
        </w:rPr>
        <w:t>管理。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（三）考核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1．考核必须坚持全面考核的原则，以平时现实表现为主要依据，对学生干部的德、能、勤、绩作出实事求是的评价，考核结果分为优秀、合格、基本合格、不合格四种等级。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2．考核坚持谁主管谁考核的原则，考核结果应报党团组织备案。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3．每学期结束前，由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各级</w:t>
      </w:r>
      <w:r>
        <w:rPr>
          <w:rFonts w:hint="eastAsia" w:ascii="仿宋" w:hAnsi="仿宋" w:eastAsia="仿宋" w:cs="仿宋"/>
          <w:sz w:val="28"/>
          <w:szCs w:val="28"/>
        </w:rPr>
        <w:t>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组织部门对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所管理</w:t>
      </w:r>
      <w:r>
        <w:rPr>
          <w:rFonts w:hint="eastAsia" w:ascii="仿宋" w:hAnsi="仿宋" w:eastAsia="仿宋" w:cs="仿宋"/>
          <w:sz w:val="28"/>
          <w:szCs w:val="28"/>
        </w:rPr>
        <w:t>学生干部的任职情况进行考核。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学院、</w:t>
      </w:r>
      <w:r>
        <w:rPr>
          <w:rFonts w:hint="eastAsia" w:ascii="仿宋" w:hAnsi="仿宋" w:eastAsia="仿宋" w:cs="仿宋"/>
          <w:sz w:val="28"/>
          <w:szCs w:val="28"/>
        </w:rPr>
        <w:t>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、部门需</w:t>
      </w:r>
      <w:r>
        <w:rPr>
          <w:rFonts w:hint="eastAsia" w:ascii="仿宋" w:hAnsi="仿宋" w:eastAsia="仿宋" w:cs="仿宋"/>
          <w:sz w:val="28"/>
          <w:szCs w:val="28"/>
        </w:rPr>
        <w:t>针对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各自</w:t>
      </w:r>
      <w:r>
        <w:rPr>
          <w:rFonts w:hint="eastAsia" w:ascii="仿宋" w:hAnsi="仿宋" w:eastAsia="仿宋" w:cs="仿宋"/>
          <w:sz w:val="28"/>
          <w:szCs w:val="28"/>
        </w:rPr>
        <w:t>的实际情况制定考核细则。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任期内出现必修课程</w:t>
      </w:r>
      <w:r>
        <w:rPr>
          <w:rFonts w:hint="eastAsia" w:ascii="仿宋" w:hAnsi="仿宋" w:eastAsia="仿宋" w:cs="仿宋"/>
          <w:sz w:val="28"/>
          <w:szCs w:val="28"/>
        </w:rPr>
        <w:t>考试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出现</w:t>
      </w:r>
      <w:r>
        <w:rPr>
          <w:rFonts w:hint="eastAsia" w:ascii="仿宋" w:hAnsi="仿宋" w:eastAsia="仿宋" w:cs="仿宋"/>
          <w:sz w:val="28"/>
          <w:szCs w:val="28"/>
        </w:rPr>
        <w:t>不及格者应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及时劝退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七、附则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学生干部的奖励、处分、升降级，均在学生干部档案中反映；降职、辞职的学生干部的原职务不予记录。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考核工作按干部管理权限进行，结果应征求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相关管理部门意见后进行</w:t>
      </w:r>
      <w:r>
        <w:rPr>
          <w:rFonts w:hint="eastAsia" w:ascii="仿宋" w:hAnsi="仿宋" w:eastAsia="仿宋" w:cs="仿宋"/>
          <w:sz w:val="28"/>
          <w:szCs w:val="28"/>
        </w:rPr>
        <w:t>公布。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本办法解释权在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sz w:val="28"/>
          <w:szCs w:val="28"/>
        </w:rPr>
        <w:t>团委。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D5AF08"/>
    <w:multiLevelType w:val="singleLevel"/>
    <w:tmpl w:val="99D5AF0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7C9C0F"/>
    <w:multiLevelType w:val="singleLevel"/>
    <w:tmpl w:val="5F7C9C0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3AD2"/>
    <w:rsid w:val="0F423F9F"/>
    <w:rsid w:val="27F05DEF"/>
    <w:rsid w:val="28483A30"/>
    <w:rsid w:val="29D62B94"/>
    <w:rsid w:val="29F42309"/>
    <w:rsid w:val="2C9C1F56"/>
    <w:rsid w:val="32240DD9"/>
    <w:rsid w:val="32C51C52"/>
    <w:rsid w:val="32DA024E"/>
    <w:rsid w:val="41532B83"/>
    <w:rsid w:val="45670AE5"/>
    <w:rsid w:val="45C42D76"/>
    <w:rsid w:val="49E21FA1"/>
    <w:rsid w:val="5CE4695C"/>
    <w:rsid w:val="759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2018-06-29T06:16:34Z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