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4048125" cy="7143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南京审计大学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.35pt;height:56.25pt;width:318.75pt;mso-position-horizontal:left;mso-position-horizontal-relative:margin;z-index:251659264;mso-width-relative:page;mso-height-relative:page;" filled="f" stroked="f" coordsize="21600,21600" o:gfxdata="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AmIsW02AAAAAYBAAAPAAAAAAAAAAEAIAAAADgAAABkcnMvZG93bnJl&#10;di54bWxQSwECFAAUAAAACACHTuJAlvY84CACAAAYBAAADgAAAAAAAAABACAAAAA9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南京审计大学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right="320"/>
        <w:jc w:val="right"/>
        <w:rPr>
          <w:b/>
          <w:sz w:val="32"/>
        </w:rPr>
      </w:pPr>
      <w:r>
        <w:rPr>
          <w:b/>
          <w:sz w:val="32"/>
        </w:rPr>
        <mc:AlternateContent>
          <mc:Choice Requires="wps">
            <w:drawing>
              <wp:inline distT="0" distB="0" distL="0" distR="0">
                <wp:extent cx="5274310" cy="3743325"/>
                <wp:effectExtent l="0" t="0" r="0" b="0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374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学生社团明星会长</w:t>
                            </w:r>
                          </w:p>
                          <w:p>
                            <w:pPr>
                              <w:jc w:val="lef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评选细则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94.75pt;width:415.3pt;" filled="f" stroked="f" coordsize="21600,21600" o:gfxdata="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3Id5CdcAAAAFAQAADwAAAAAAAAABACAAAAA4AAAAZHJzL2Rvd25yZXYu&#10;eG1sUEsBAhQAFAAAAAgAh07iQPzIFP0fAgAAGQQAAA4AAAAAAAAAAQAgAAAAPA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学生社团明星会长</w:t>
                      </w:r>
                    </w:p>
                    <w:p>
                      <w:pPr>
                        <w:jc w:val="lef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评选细则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1872" w:beforeLines="600" w:line="360" w:lineRule="auto"/>
        <w:jc w:val="left"/>
        <w:rPr>
          <w:b/>
          <w:sz w:val="32"/>
        </w:rPr>
      </w:pPr>
      <w:r>
        <w:rPr>
          <w:rFonts w:hint="eastAsia"/>
          <w:b/>
          <w:sz w:val="32"/>
        </w:rPr>
        <w:t>共青团</w:t>
      </w:r>
      <w:r>
        <w:rPr>
          <w:b/>
          <w:sz w:val="32"/>
        </w:rPr>
        <w:t>南京审计大学委员会社团管理中心</w:t>
      </w:r>
    </w:p>
    <w:p>
      <w:pPr>
        <w:spacing w:line="360" w:lineRule="auto"/>
        <w:jc w:val="left"/>
        <w:rPr>
          <w:b/>
          <w:sz w:val="32"/>
        </w:rPr>
      </w:pPr>
      <w:r>
        <w:rPr>
          <w:b/>
          <w:sz w:val="32"/>
        </w:rPr>
        <w:t>2021年</w:t>
      </w:r>
      <w:r>
        <w:rPr>
          <w:rFonts w:hint="eastAsia"/>
          <w:b/>
          <w:sz w:val="32"/>
          <w:lang w:eastAsia="zh-CN"/>
        </w:rPr>
        <w:t>3</w:t>
      </w:r>
      <w:r>
        <w:rPr>
          <w:rFonts w:hint="eastAsia"/>
          <w:b/>
          <w:sz w:val="32"/>
        </w:rPr>
        <w:t>月</w:t>
      </w:r>
      <w:r>
        <w:rPr>
          <w:b/>
          <w:sz w:val="32"/>
        </w:rPr>
        <w:t>xx</w:t>
      </w:r>
      <w:r>
        <w:rPr>
          <w:rFonts w:hint="eastAsia"/>
          <w:b/>
          <w:sz w:val="32"/>
        </w:rPr>
        <w:t>日</w:t>
      </w:r>
    </w:p>
    <w:p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721640353"/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8"/>
          <w:szCs w:val="28"/>
          <w:lang w:val="zh-CN"/>
        </w:rPr>
      </w:sdtEndPr>
      <w:sdtContent>
        <w:p>
          <w:pPr>
            <w:pStyle w:val="25"/>
            <w:spacing w:after="780" w:afterLines="250"/>
            <w:rPr>
              <w:color w:val="auto"/>
              <w:sz w:val="48"/>
            </w:rPr>
          </w:pPr>
          <w:r>
            <w:rPr>
              <w:color w:val="auto"/>
              <w:sz w:val="48"/>
              <w:lang w:val="zh-CN"/>
            </w:rPr>
            <w:t>目录</w:t>
          </w:r>
        </w:p>
        <w:p>
          <w:pPr>
            <w:pStyle w:val="11"/>
            <w:tabs>
              <w:tab w:val="left" w:pos="630"/>
              <w:tab w:val="right" w:leader="dot" w:pos="8296"/>
            </w:tabs>
            <w:rPr>
              <w:rFonts w:eastAsiaTheme="minorEastAsia"/>
              <w:b w:val="0"/>
              <w:bCs w:val="0"/>
              <w:caps w:val="0"/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TOC \o "1-3" \h \z \u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HYPERLINK \l "_Toc67039379" </w:instrText>
          </w:r>
          <w:r>
            <w:rPr>
              <w:sz w:val="28"/>
              <w:szCs w:val="28"/>
            </w:rPr>
            <w:fldChar w:fldCharType="separate"/>
          </w:r>
          <w:r>
            <w:rPr>
              <w:rStyle w:val="17"/>
              <w:sz w:val="28"/>
              <w:szCs w:val="28"/>
            </w:rPr>
            <w:t>一、</w:t>
          </w:r>
          <w:r>
            <w:rPr>
              <w:rFonts w:eastAsiaTheme="minorEastAsia"/>
              <w:b w:val="0"/>
              <w:bCs w:val="0"/>
              <w:caps w:val="0"/>
              <w:sz w:val="28"/>
              <w:szCs w:val="28"/>
            </w:rPr>
            <w:tab/>
          </w:r>
          <w:r>
            <w:rPr>
              <w:rStyle w:val="17"/>
              <w:sz w:val="28"/>
              <w:szCs w:val="28"/>
            </w:rPr>
            <w:t>概述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_Toc67039379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left" w:pos="630"/>
              <w:tab w:val="right" w:leader="dot" w:pos="8296"/>
            </w:tabs>
            <w:rPr>
              <w:rFonts w:eastAsiaTheme="minorEastAsia"/>
              <w:b w:val="0"/>
              <w:bCs w:val="0"/>
              <w:caps w:val="0"/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HYPERLINK \l "_Toc67039380" </w:instrText>
          </w:r>
          <w:r>
            <w:rPr>
              <w:sz w:val="28"/>
              <w:szCs w:val="28"/>
            </w:rPr>
            <w:fldChar w:fldCharType="separate"/>
          </w:r>
          <w:r>
            <w:rPr>
              <w:rStyle w:val="17"/>
              <w:sz w:val="28"/>
              <w:szCs w:val="28"/>
            </w:rPr>
            <w:t>二、</w:t>
          </w:r>
          <w:r>
            <w:rPr>
              <w:rFonts w:eastAsiaTheme="minorEastAsia"/>
              <w:b w:val="0"/>
              <w:bCs w:val="0"/>
              <w:caps w:val="0"/>
              <w:sz w:val="28"/>
              <w:szCs w:val="28"/>
            </w:rPr>
            <w:tab/>
          </w:r>
          <w:r>
            <w:rPr>
              <w:rStyle w:val="17"/>
              <w:sz w:val="28"/>
              <w:szCs w:val="28"/>
            </w:rPr>
            <w:t>评选时间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_Toc67039380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left" w:pos="630"/>
              <w:tab w:val="right" w:leader="dot" w:pos="8296"/>
            </w:tabs>
            <w:rPr>
              <w:rFonts w:eastAsiaTheme="minorEastAsia"/>
              <w:b w:val="0"/>
              <w:bCs w:val="0"/>
              <w:caps w:val="0"/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HYPERLINK \l "_Toc67039381" </w:instrText>
          </w:r>
          <w:r>
            <w:rPr>
              <w:sz w:val="28"/>
              <w:szCs w:val="28"/>
            </w:rPr>
            <w:fldChar w:fldCharType="separate"/>
          </w:r>
          <w:r>
            <w:rPr>
              <w:rStyle w:val="17"/>
              <w:sz w:val="28"/>
              <w:szCs w:val="28"/>
            </w:rPr>
            <w:t>三、</w:t>
          </w:r>
          <w:r>
            <w:rPr>
              <w:rFonts w:eastAsiaTheme="minorEastAsia"/>
              <w:b w:val="0"/>
              <w:bCs w:val="0"/>
              <w:caps w:val="0"/>
              <w:sz w:val="28"/>
              <w:szCs w:val="28"/>
            </w:rPr>
            <w:tab/>
          </w:r>
          <w:r>
            <w:rPr>
              <w:rStyle w:val="17"/>
              <w:sz w:val="28"/>
              <w:szCs w:val="28"/>
            </w:rPr>
            <w:t>评选对象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_Toc67039381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left" w:pos="630"/>
              <w:tab w:val="right" w:leader="dot" w:pos="8296"/>
            </w:tabs>
            <w:rPr>
              <w:rFonts w:eastAsiaTheme="minorEastAsia"/>
              <w:b w:val="0"/>
              <w:bCs w:val="0"/>
              <w:caps w:val="0"/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HYPERLINK \l "_Toc67039382" </w:instrText>
          </w:r>
          <w:r>
            <w:rPr>
              <w:sz w:val="28"/>
              <w:szCs w:val="28"/>
            </w:rPr>
            <w:fldChar w:fldCharType="separate"/>
          </w:r>
          <w:r>
            <w:rPr>
              <w:rStyle w:val="17"/>
              <w:sz w:val="28"/>
              <w:szCs w:val="28"/>
            </w:rPr>
            <w:t>四、</w:t>
          </w:r>
          <w:r>
            <w:rPr>
              <w:rFonts w:eastAsiaTheme="minorEastAsia"/>
              <w:b w:val="0"/>
              <w:bCs w:val="0"/>
              <w:caps w:val="0"/>
              <w:sz w:val="28"/>
              <w:szCs w:val="28"/>
            </w:rPr>
            <w:tab/>
          </w:r>
          <w:r>
            <w:rPr>
              <w:rStyle w:val="17"/>
              <w:sz w:val="28"/>
              <w:szCs w:val="28"/>
            </w:rPr>
            <w:t>参评基本要求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_Toc67039382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left" w:pos="630"/>
              <w:tab w:val="right" w:leader="dot" w:pos="8296"/>
            </w:tabs>
            <w:rPr>
              <w:rFonts w:eastAsiaTheme="minorEastAsia"/>
              <w:b w:val="0"/>
              <w:bCs w:val="0"/>
              <w:caps w:val="0"/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HYPERLINK \l "_Toc67039383" </w:instrText>
          </w:r>
          <w:r>
            <w:rPr>
              <w:sz w:val="28"/>
              <w:szCs w:val="28"/>
            </w:rPr>
            <w:fldChar w:fldCharType="separate"/>
          </w:r>
          <w:r>
            <w:rPr>
              <w:rStyle w:val="17"/>
              <w:sz w:val="28"/>
              <w:szCs w:val="28"/>
            </w:rPr>
            <w:t>五、</w:t>
          </w:r>
          <w:r>
            <w:rPr>
              <w:rFonts w:eastAsiaTheme="minorEastAsia"/>
              <w:b w:val="0"/>
              <w:bCs w:val="0"/>
              <w:caps w:val="0"/>
              <w:sz w:val="28"/>
              <w:szCs w:val="28"/>
            </w:rPr>
            <w:tab/>
          </w:r>
          <w:r>
            <w:rPr>
              <w:rStyle w:val="17"/>
              <w:sz w:val="28"/>
              <w:szCs w:val="28"/>
            </w:rPr>
            <w:t>评分标准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_Toc67039383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left" w:pos="630"/>
              <w:tab w:val="right" w:leader="dot" w:pos="8296"/>
            </w:tabs>
            <w:rPr>
              <w:rFonts w:eastAsiaTheme="minorEastAsia"/>
              <w:b w:val="0"/>
              <w:bCs w:val="0"/>
              <w:caps w:val="0"/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HYPERLINK \l "_Toc67039384" </w:instrText>
          </w:r>
          <w:r>
            <w:rPr>
              <w:sz w:val="28"/>
              <w:szCs w:val="28"/>
            </w:rPr>
            <w:fldChar w:fldCharType="separate"/>
          </w:r>
          <w:r>
            <w:rPr>
              <w:rStyle w:val="17"/>
              <w:sz w:val="28"/>
              <w:szCs w:val="28"/>
            </w:rPr>
            <w:t>六、</w:t>
          </w:r>
          <w:r>
            <w:rPr>
              <w:rFonts w:eastAsiaTheme="minorEastAsia"/>
              <w:b w:val="0"/>
              <w:bCs w:val="0"/>
              <w:caps w:val="0"/>
              <w:sz w:val="28"/>
              <w:szCs w:val="28"/>
            </w:rPr>
            <w:tab/>
          </w:r>
          <w:r>
            <w:rPr>
              <w:rStyle w:val="17"/>
              <w:sz w:val="28"/>
              <w:szCs w:val="28"/>
            </w:rPr>
            <w:t>评选流程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_Toc67039384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left" w:pos="630"/>
              <w:tab w:val="right" w:leader="dot" w:pos="8296"/>
            </w:tabs>
            <w:rPr>
              <w:rFonts w:eastAsiaTheme="minorEastAsia"/>
              <w:b w:val="0"/>
              <w:bCs w:val="0"/>
              <w:caps w:val="0"/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HYPERLINK \l "_Toc67039385" </w:instrText>
          </w:r>
          <w:r>
            <w:rPr>
              <w:sz w:val="28"/>
              <w:szCs w:val="28"/>
            </w:rPr>
            <w:fldChar w:fldCharType="separate"/>
          </w:r>
          <w:r>
            <w:rPr>
              <w:rStyle w:val="17"/>
              <w:sz w:val="28"/>
              <w:szCs w:val="28"/>
            </w:rPr>
            <w:t>七、</w:t>
          </w:r>
          <w:r>
            <w:rPr>
              <w:rFonts w:eastAsiaTheme="minorEastAsia"/>
              <w:b w:val="0"/>
              <w:bCs w:val="0"/>
              <w:caps w:val="0"/>
              <w:sz w:val="28"/>
              <w:szCs w:val="28"/>
            </w:rPr>
            <w:tab/>
          </w:r>
          <w:r>
            <w:rPr>
              <w:rStyle w:val="17"/>
              <w:sz w:val="28"/>
              <w:szCs w:val="28"/>
            </w:rPr>
            <w:t>表彰办法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_Toc67039385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left" w:pos="630"/>
              <w:tab w:val="right" w:leader="dot" w:pos="8296"/>
            </w:tabs>
            <w:rPr>
              <w:rFonts w:eastAsiaTheme="minorEastAsia"/>
              <w:b w:val="0"/>
              <w:bCs w:val="0"/>
              <w:caps w:val="0"/>
              <w:sz w:val="21"/>
              <w:szCs w:val="24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HYPERLINK \l "_Toc67039386" </w:instrText>
          </w:r>
          <w:r>
            <w:rPr>
              <w:sz w:val="28"/>
              <w:szCs w:val="28"/>
            </w:rPr>
            <w:fldChar w:fldCharType="separate"/>
          </w:r>
          <w:r>
            <w:rPr>
              <w:rStyle w:val="17"/>
              <w:sz w:val="28"/>
              <w:szCs w:val="28"/>
            </w:rPr>
            <w:t>八、</w:t>
          </w:r>
          <w:r>
            <w:rPr>
              <w:rFonts w:eastAsiaTheme="minorEastAsia"/>
              <w:b w:val="0"/>
              <w:bCs w:val="0"/>
              <w:caps w:val="0"/>
              <w:sz w:val="28"/>
              <w:szCs w:val="28"/>
            </w:rPr>
            <w:tab/>
          </w:r>
          <w:r>
            <w:rPr>
              <w:rStyle w:val="17"/>
              <w:sz w:val="28"/>
              <w:szCs w:val="28"/>
            </w:rPr>
            <w:t>撤销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_Toc67039386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rPr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>
      <w:pPr>
        <w:pStyle w:val="21"/>
        <w:numPr>
          <w:ilvl w:val="0"/>
          <w:numId w:val="1"/>
        </w:numPr>
        <w:spacing w:before="312" w:beforeLines="100" w:line="360" w:lineRule="auto"/>
        <w:ind w:left="403" w:hanging="403" w:firstLineChars="0"/>
        <w:outlineLvl w:val="0"/>
        <w:rPr>
          <w:b/>
          <w:sz w:val="24"/>
        </w:rPr>
      </w:pPr>
      <w:bookmarkStart w:id="0" w:name="_Toc67039379"/>
      <w:r>
        <w:rPr>
          <w:rFonts w:hint="eastAsia"/>
          <w:b/>
          <w:sz w:val="24"/>
        </w:rPr>
        <w:t>概述</w:t>
      </w:r>
      <w:bookmarkEnd w:id="0"/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为促进</w:t>
      </w:r>
      <w:r>
        <w:rPr>
          <w:sz w:val="24"/>
        </w:rPr>
        <w:t>我校社团</w:t>
      </w:r>
      <w:r>
        <w:rPr>
          <w:rFonts w:hint="eastAsia"/>
          <w:sz w:val="24"/>
        </w:rPr>
        <w:t>优质发展</w:t>
      </w:r>
      <w:r>
        <w:rPr>
          <w:sz w:val="24"/>
        </w:rPr>
        <w:t>，提升社团质量，</w:t>
      </w:r>
      <w:r>
        <w:rPr>
          <w:rFonts w:hint="eastAsia"/>
          <w:sz w:val="24"/>
        </w:rPr>
        <w:t>表彰在社团活动中做出突出贡献的个人</w:t>
      </w:r>
      <w:r>
        <w:rPr>
          <w:sz w:val="24"/>
        </w:rPr>
        <w:t>，</w:t>
      </w:r>
      <w:r>
        <w:rPr>
          <w:rFonts w:hint="eastAsia"/>
          <w:sz w:val="24"/>
        </w:rPr>
        <w:t>在遵循</w:t>
      </w:r>
      <w:r>
        <w:rPr>
          <w:sz w:val="24"/>
        </w:rPr>
        <w:t>自愿、公平</w:t>
      </w:r>
      <w:r>
        <w:rPr>
          <w:rFonts w:hint="eastAsia"/>
          <w:sz w:val="24"/>
        </w:rPr>
        <w:t>、</w:t>
      </w:r>
      <w:r>
        <w:rPr>
          <w:sz w:val="24"/>
        </w:rPr>
        <w:t>公开</w:t>
      </w:r>
      <w:r>
        <w:rPr>
          <w:rFonts w:hint="eastAsia"/>
          <w:sz w:val="24"/>
        </w:rPr>
        <w:t>的</w:t>
      </w:r>
      <w:r>
        <w:rPr>
          <w:sz w:val="24"/>
        </w:rPr>
        <w:t>原则</w:t>
      </w:r>
      <w:r>
        <w:rPr>
          <w:rFonts w:hint="eastAsia"/>
          <w:sz w:val="24"/>
        </w:rPr>
        <w:t>的</w:t>
      </w:r>
      <w:r>
        <w:rPr>
          <w:sz w:val="24"/>
        </w:rPr>
        <w:t>基础上，</w:t>
      </w:r>
      <w:r>
        <w:rPr>
          <w:rFonts w:hint="eastAsia"/>
          <w:sz w:val="24"/>
        </w:rPr>
        <w:t>共青团南京审计大学委员会</w:t>
      </w:r>
      <w:r>
        <w:rPr>
          <w:sz w:val="24"/>
        </w:rPr>
        <w:t>社团管理中心</w:t>
      </w:r>
      <w:r>
        <w:rPr>
          <w:rFonts w:hint="eastAsia"/>
          <w:sz w:val="24"/>
        </w:rPr>
        <w:t>指导</w:t>
      </w:r>
      <w:r>
        <w:rPr>
          <w:sz w:val="24"/>
        </w:rPr>
        <w:t>南京审计大学社团联合会进行</w:t>
      </w:r>
      <w:r>
        <w:rPr>
          <w:rFonts w:hint="eastAsia"/>
          <w:sz w:val="24"/>
        </w:rPr>
        <w:t>学生社团“明星会长”评选。</w:t>
      </w:r>
    </w:p>
    <w:p>
      <w:pPr>
        <w:pStyle w:val="21"/>
        <w:numPr>
          <w:ilvl w:val="0"/>
          <w:numId w:val="1"/>
        </w:numPr>
        <w:spacing w:before="312" w:beforeLines="100" w:line="360" w:lineRule="auto"/>
        <w:ind w:left="403" w:hanging="403" w:firstLineChars="0"/>
        <w:outlineLvl w:val="0"/>
        <w:rPr>
          <w:b/>
          <w:sz w:val="24"/>
        </w:rPr>
      </w:pPr>
      <w:bookmarkStart w:id="1" w:name="_Toc67039380"/>
      <w:r>
        <w:rPr>
          <w:rFonts w:hint="eastAsia"/>
          <w:b/>
          <w:sz w:val="24"/>
        </w:rPr>
        <w:t>评选</w:t>
      </w:r>
      <w:r>
        <w:rPr>
          <w:b/>
          <w:sz w:val="24"/>
        </w:rPr>
        <w:t>时间</w:t>
      </w:r>
      <w:bookmarkEnd w:id="1"/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与“十佳社团活动”评选同时进行，由</w:t>
      </w:r>
      <w:r>
        <w:rPr>
          <w:sz w:val="24"/>
        </w:rPr>
        <w:t>校社联确定并发布开始时间。</w:t>
      </w:r>
    </w:p>
    <w:p>
      <w:pPr>
        <w:pStyle w:val="21"/>
        <w:numPr>
          <w:ilvl w:val="0"/>
          <w:numId w:val="1"/>
        </w:numPr>
        <w:spacing w:before="312" w:beforeLines="100" w:line="360" w:lineRule="auto"/>
        <w:ind w:left="403" w:hanging="403" w:firstLineChars="0"/>
        <w:outlineLvl w:val="0"/>
        <w:rPr>
          <w:b/>
          <w:sz w:val="24"/>
        </w:rPr>
      </w:pPr>
      <w:bookmarkStart w:id="2" w:name="_Toc67039381"/>
      <w:r>
        <w:rPr>
          <w:rFonts w:hint="eastAsia"/>
          <w:b/>
          <w:sz w:val="24"/>
        </w:rPr>
        <w:t>评选对象</w:t>
      </w:r>
      <w:bookmarkEnd w:id="2"/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参加过本年度“十佳社团活动”线下答辩</w:t>
      </w:r>
      <w:r>
        <w:rPr>
          <w:rFonts w:hint="eastAsia"/>
          <w:sz w:val="24"/>
          <w:lang w:eastAsia="zh-CN"/>
        </w:rPr>
        <w:t>主讲人</w:t>
      </w:r>
      <w:r>
        <w:rPr>
          <w:rFonts w:hint="eastAsia"/>
          <w:sz w:val="24"/>
        </w:rPr>
        <w:t>的社团会长，</w:t>
      </w:r>
      <w:r>
        <w:rPr>
          <w:sz w:val="24"/>
        </w:rPr>
        <w:t>均可</w:t>
      </w:r>
      <w:r>
        <w:rPr>
          <w:rFonts w:hint="eastAsia"/>
          <w:sz w:val="24"/>
        </w:rPr>
        <w:t>个人</w:t>
      </w:r>
      <w:r>
        <w:rPr>
          <w:sz w:val="24"/>
        </w:rPr>
        <w:t>申报</w:t>
      </w:r>
      <w:r>
        <w:rPr>
          <w:rFonts w:hint="eastAsia"/>
          <w:sz w:val="24"/>
        </w:rPr>
        <w:t>参选“明星会长</w:t>
      </w:r>
      <w:r>
        <w:rPr>
          <w:sz w:val="24"/>
        </w:rPr>
        <w:t>”</w:t>
      </w:r>
      <w:r>
        <w:rPr>
          <w:rFonts w:hint="eastAsia"/>
          <w:sz w:val="24"/>
        </w:rPr>
        <w:t>，</w:t>
      </w:r>
      <w:r>
        <w:rPr>
          <w:sz w:val="24"/>
        </w:rPr>
        <w:t>本奖项全校共</w:t>
      </w:r>
      <w:r>
        <w:rPr>
          <w:rFonts w:hint="eastAsia"/>
          <w:sz w:val="24"/>
        </w:rPr>
        <w:t>五个名额</w:t>
      </w:r>
      <w:r>
        <w:rPr>
          <w:sz w:val="24"/>
        </w:rPr>
        <w:t>。</w:t>
      </w:r>
    </w:p>
    <w:p>
      <w:pPr>
        <w:pStyle w:val="21"/>
        <w:numPr>
          <w:ilvl w:val="0"/>
          <w:numId w:val="1"/>
        </w:numPr>
        <w:spacing w:before="312" w:beforeLines="100" w:line="360" w:lineRule="auto"/>
        <w:ind w:left="403" w:hanging="403" w:firstLineChars="0"/>
        <w:outlineLvl w:val="0"/>
        <w:rPr>
          <w:b/>
          <w:sz w:val="24"/>
        </w:rPr>
      </w:pPr>
      <w:bookmarkStart w:id="3" w:name="_Toc67039382"/>
      <w:r>
        <w:rPr>
          <w:rFonts w:hint="eastAsia"/>
          <w:b/>
          <w:sz w:val="24"/>
        </w:rPr>
        <w:t>参评基本要求</w:t>
      </w:r>
      <w:bookmarkEnd w:id="3"/>
    </w:p>
    <w:p>
      <w:pPr>
        <w:pStyle w:val="21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对社团的</w:t>
      </w:r>
      <w:r>
        <w:rPr>
          <w:sz w:val="24"/>
        </w:rPr>
        <w:t>要求</w:t>
      </w:r>
    </w:p>
    <w:p>
      <w:pPr>
        <w:pStyle w:val="21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有完善的组织机构和完备的管理制度</w:t>
      </w:r>
      <w:r>
        <w:rPr>
          <w:sz w:val="24"/>
        </w:rPr>
        <w:t>、章程</w:t>
      </w:r>
      <w:r>
        <w:rPr>
          <w:rFonts w:hint="eastAsia"/>
          <w:sz w:val="24"/>
        </w:rPr>
        <w:t>。</w:t>
      </w:r>
    </w:p>
    <w:p>
      <w:pPr>
        <w:pStyle w:val="21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遵守</w:t>
      </w:r>
      <w:r>
        <w:rPr>
          <w:sz w:val="24"/>
        </w:rPr>
        <w:t>《</w:t>
      </w:r>
      <w:r>
        <w:rPr>
          <w:rFonts w:hint="eastAsia"/>
          <w:sz w:val="24"/>
        </w:rPr>
        <w:t>南京审计大学社团管理办法</w:t>
      </w:r>
      <w:r>
        <w:rPr>
          <w:sz w:val="24"/>
        </w:rPr>
        <w:t>》</w:t>
      </w:r>
      <w:r>
        <w:rPr>
          <w:rFonts w:hint="eastAsia"/>
          <w:sz w:val="24"/>
        </w:rPr>
        <w:t>及其他相关文件。</w:t>
      </w:r>
    </w:p>
    <w:p>
      <w:pPr>
        <w:pStyle w:val="21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sz w:val="24"/>
        </w:rPr>
        <w:t>在本</w:t>
      </w:r>
      <w:r>
        <w:rPr>
          <w:rFonts w:hint="eastAsia"/>
          <w:sz w:val="24"/>
        </w:rPr>
        <w:t>学年内</w:t>
      </w:r>
      <w:r>
        <w:rPr>
          <w:sz w:val="24"/>
        </w:rPr>
        <w:t>未受到</w:t>
      </w:r>
      <w:r>
        <w:rPr>
          <w:rFonts w:hint="eastAsia"/>
          <w:sz w:val="24"/>
        </w:rPr>
        <w:t>校院团委</w:t>
      </w:r>
      <w:r>
        <w:rPr>
          <w:sz w:val="24"/>
        </w:rPr>
        <w:t>和</w:t>
      </w:r>
      <w:r>
        <w:rPr>
          <w:rFonts w:hint="eastAsia"/>
          <w:sz w:val="24"/>
        </w:rPr>
        <w:t>任一级别管理部门</w:t>
      </w:r>
      <w:r>
        <w:rPr>
          <w:sz w:val="24"/>
        </w:rPr>
        <w:t>的任何处分</w:t>
      </w:r>
      <w:r>
        <w:rPr>
          <w:rFonts w:hint="eastAsia"/>
          <w:sz w:val="24"/>
        </w:rPr>
        <w:t>。</w:t>
      </w:r>
    </w:p>
    <w:p>
      <w:pPr>
        <w:pStyle w:val="21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对个人的要求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候选人须政治立场鲜明、学习成绩优秀、组织能力突出，学习成绩综合排名须在专业前5</w:t>
      </w:r>
      <w:r>
        <w:rPr>
          <w:sz w:val="24"/>
        </w:rPr>
        <w:t>0%</w:t>
      </w:r>
      <w:r>
        <w:rPr>
          <w:rFonts w:hint="eastAsia"/>
          <w:sz w:val="24"/>
        </w:rPr>
        <w:t>之内</w:t>
      </w:r>
      <w:r>
        <w:rPr>
          <w:sz w:val="24"/>
        </w:rPr>
        <w:t>。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候选人须为南京审计大学在校学生，在社团活动中做出过突出贡献。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候选人所在社团须申请参选本年度“十佳社团活动”，本人须担任线下答辩主讲人</w:t>
      </w:r>
      <w:r>
        <w:rPr>
          <w:sz w:val="24"/>
        </w:rPr>
        <w:t>。</w:t>
      </w:r>
    </w:p>
    <w:p>
      <w:pPr>
        <w:pStyle w:val="21"/>
        <w:numPr>
          <w:ilvl w:val="0"/>
          <w:numId w:val="1"/>
        </w:numPr>
        <w:spacing w:before="312" w:beforeLines="100" w:line="360" w:lineRule="auto"/>
        <w:ind w:left="403" w:hanging="403" w:firstLineChars="0"/>
        <w:outlineLvl w:val="0"/>
        <w:rPr>
          <w:b/>
          <w:sz w:val="24"/>
        </w:rPr>
      </w:pPr>
      <w:bookmarkStart w:id="4" w:name="_Toc67039383"/>
      <w:r>
        <w:rPr>
          <w:rFonts w:hint="eastAsia"/>
          <w:b/>
          <w:sz w:val="24"/>
        </w:rPr>
        <w:t>评分标准</w:t>
      </w:r>
      <w:bookmarkEnd w:id="4"/>
    </w:p>
    <w:p>
      <w:pPr>
        <w:pStyle w:val="21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评分指标</w:t>
      </w:r>
    </w:p>
    <w:p>
      <w:pPr>
        <w:pStyle w:val="21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网上投票票数：</w:t>
      </w:r>
      <w:r>
        <w:rPr>
          <w:rFonts w:hint="eastAsia"/>
          <w:sz w:val="24"/>
          <w:lang w:eastAsia="zh-CN"/>
        </w:rPr>
        <w:t>权数递减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eastAsia="zh-CN"/>
        </w:rPr>
        <w:t>前50票及以内计1分/票，第51–100票计0.5分/票，第101–150票计0.2分/票，第151票及以上计0.1分/票。</w:t>
      </w:r>
    </w:p>
    <w:p>
      <w:pPr>
        <w:pStyle w:val="21"/>
        <w:numPr>
          <w:ilvl w:val="0"/>
          <w:numId w:val="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线下答辩表现：满分</w:t>
      </w:r>
      <w:r>
        <w:rPr>
          <w:sz w:val="24"/>
        </w:rPr>
        <w:t>40</w:t>
      </w:r>
      <w:r>
        <w:rPr>
          <w:rFonts w:hint="eastAsia"/>
          <w:sz w:val="24"/>
        </w:rPr>
        <w:t>分。</w:t>
      </w:r>
    </w:p>
    <w:p>
      <w:pPr>
        <w:pStyle w:val="21"/>
        <w:numPr>
          <w:ilvl w:val="0"/>
          <w:numId w:val="7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答辩内容是否符合社团定位，是否能够真实反映活动情况（满分1</w:t>
      </w:r>
      <w:r>
        <w:rPr>
          <w:sz w:val="24"/>
        </w:rPr>
        <w:t>5</w:t>
      </w:r>
      <w:r>
        <w:rPr>
          <w:rFonts w:hint="eastAsia"/>
          <w:sz w:val="24"/>
        </w:rPr>
        <w:t>分）</w:t>
      </w:r>
    </w:p>
    <w:p>
      <w:pPr>
        <w:pStyle w:val="21"/>
        <w:numPr>
          <w:ilvl w:val="0"/>
          <w:numId w:val="7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答辩内容是否体现社团会长对于活动的参与度及贡献度（满分1</w:t>
      </w:r>
      <w:r>
        <w:rPr>
          <w:sz w:val="24"/>
        </w:rPr>
        <w:t>5</w:t>
      </w:r>
      <w:r>
        <w:rPr>
          <w:rFonts w:hint="eastAsia"/>
          <w:sz w:val="24"/>
        </w:rPr>
        <w:t>分）</w:t>
      </w:r>
    </w:p>
    <w:p>
      <w:pPr>
        <w:pStyle w:val="21"/>
        <w:numPr>
          <w:ilvl w:val="0"/>
          <w:numId w:val="7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现场感染力的程度，时间控制（1</w:t>
      </w:r>
      <w:r>
        <w:rPr>
          <w:sz w:val="24"/>
        </w:rPr>
        <w:t>0</w:t>
      </w:r>
      <w:r>
        <w:rPr>
          <w:rFonts w:hint="eastAsia"/>
          <w:sz w:val="24"/>
        </w:rPr>
        <w:t>分钟左右）（满分1</w:t>
      </w:r>
      <w:r>
        <w:rPr>
          <w:sz w:val="24"/>
        </w:rPr>
        <w:t>0</w:t>
      </w:r>
      <w:r>
        <w:rPr>
          <w:rFonts w:hint="eastAsia"/>
          <w:sz w:val="24"/>
        </w:rPr>
        <w:t>分）</w:t>
      </w:r>
    </w:p>
    <w:p>
      <w:pPr>
        <w:pStyle w:val="21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计分规则</w:t>
      </w:r>
    </w:p>
    <w:p>
      <w:pPr>
        <w:pStyle w:val="21"/>
        <w:numPr>
          <w:ilvl w:val="0"/>
          <w:numId w:val="8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总分数=网上投票数</w:t>
      </w:r>
      <w:r>
        <w:rPr>
          <w:rFonts w:hint="eastAsia"/>
          <w:sz w:val="24"/>
          <w:lang w:eastAsia="zh-CN"/>
        </w:rPr>
        <w:t>综合计分</w:t>
      </w:r>
      <w:r>
        <w:rPr>
          <w:sz w:val="24"/>
        </w:rPr>
        <w:t>+</w:t>
      </w:r>
      <w:r>
        <w:rPr>
          <w:rFonts w:hint="eastAsia"/>
          <w:sz w:val="24"/>
        </w:rPr>
        <w:t>线下答辩评分。</w:t>
      </w:r>
    </w:p>
    <w:p>
      <w:pPr>
        <w:pStyle w:val="21"/>
        <w:numPr>
          <w:ilvl w:val="0"/>
          <w:numId w:val="8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校社联根据总分数</w:t>
      </w:r>
      <w:r>
        <w:rPr>
          <w:sz w:val="24"/>
        </w:rPr>
        <w:t>进行排名，</w:t>
      </w:r>
      <w:r>
        <w:rPr>
          <w:rFonts w:hint="eastAsia"/>
          <w:sz w:val="24"/>
        </w:rPr>
        <w:t>最终选择排名前五的会长作为本年度学生社团“明星会长”。</w:t>
      </w:r>
    </w:p>
    <w:p>
      <w:pPr>
        <w:pStyle w:val="21"/>
        <w:numPr>
          <w:ilvl w:val="0"/>
          <w:numId w:val="1"/>
        </w:numPr>
        <w:spacing w:before="312" w:beforeLines="100" w:line="360" w:lineRule="auto"/>
        <w:ind w:left="403" w:hanging="403" w:firstLineChars="0"/>
        <w:outlineLvl w:val="0"/>
        <w:rPr>
          <w:b/>
          <w:sz w:val="24"/>
        </w:rPr>
      </w:pPr>
      <w:bookmarkStart w:id="5" w:name="_Toc67039384"/>
      <w:r>
        <w:rPr>
          <w:rFonts w:hint="eastAsia"/>
          <w:b/>
          <w:sz w:val="24"/>
        </w:rPr>
        <w:t>评选流程</w:t>
      </w:r>
      <w:bookmarkEnd w:id="5"/>
    </w:p>
    <w:p>
      <w:pPr>
        <w:pStyle w:val="21"/>
        <w:numPr>
          <w:ilvl w:val="0"/>
          <w:numId w:val="9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校社联确定</w:t>
      </w:r>
      <w:r>
        <w:rPr>
          <w:sz w:val="24"/>
        </w:rPr>
        <w:t>并公布本学年</w:t>
      </w:r>
      <w:r>
        <w:rPr>
          <w:rFonts w:hint="eastAsia"/>
          <w:sz w:val="24"/>
        </w:rPr>
        <w:t>学生社团</w:t>
      </w:r>
      <w:r>
        <w:rPr>
          <w:sz w:val="24"/>
        </w:rPr>
        <w:t>“</w:t>
      </w:r>
      <w:r>
        <w:rPr>
          <w:rFonts w:hint="eastAsia"/>
          <w:sz w:val="24"/>
        </w:rPr>
        <w:t>明星会长”开始时间。</w:t>
      </w:r>
    </w:p>
    <w:p>
      <w:pPr>
        <w:pStyle w:val="21"/>
        <w:numPr>
          <w:ilvl w:val="0"/>
          <w:numId w:val="9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开始后</w:t>
      </w:r>
      <w:r>
        <w:rPr>
          <w:sz w:val="24"/>
        </w:rPr>
        <w:t>3</w:t>
      </w:r>
      <w:r>
        <w:rPr>
          <w:rFonts w:hint="eastAsia"/>
          <w:sz w:val="24"/>
        </w:rPr>
        <w:t>天</w:t>
      </w:r>
      <w:r>
        <w:rPr>
          <w:sz w:val="24"/>
        </w:rPr>
        <w:t>内，</w:t>
      </w:r>
      <w:r>
        <w:rPr>
          <w:rFonts w:hint="eastAsia"/>
          <w:sz w:val="24"/>
        </w:rPr>
        <w:t>各社团</w:t>
      </w:r>
      <w:r>
        <w:rPr>
          <w:sz w:val="24"/>
        </w:rPr>
        <w:t>将</w:t>
      </w:r>
      <w:r>
        <w:rPr>
          <w:rFonts w:hint="eastAsia"/>
          <w:sz w:val="24"/>
        </w:rPr>
        <w:t>会长简介与会长照片同参选“年度十佳活动”</w:t>
      </w:r>
      <w:r>
        <w:rPr>
          <w:sz w:val="24"/>
        </w:rPr>
        <w:t>相关材料</w:t>
      </w:r>
      <w:r>
        <w:rPr>
          <w:rFonts w:hint="eastAsia"/>
          <w:sz w:val="24"/>
        </w:rPr>
        <w:t>电子</w:t>
      </w:r>
      <w:r>
        <w:rPr>
          <w:sz w:val="24"/>
        </w:rPr>
        <w:t>版打包</w:t>
      </w:r>
      <w:r>
        <w:rPr>
          <w:rFonts w:hint="eastAsia"/>
          <w:sz w:val="24"/>
        </w:rPr>
        <w:t>以</w:t>
      </w:r>
      <w:r>
        <w:rPr>
          <w:sz w:val="24"/>
        </w:rPr>
        <w:t>“</w:t>
      </w:r>
      <w:r>
        <w:rPr>
          <w:color w:val="FF0000"/>
          <w:sz w:val="24"/>
        </w:rPr>
        <w:t>20xx</w:t>
      </w:r>
      <w:r>
        <w:rPr>
          <w:rFonts w:hint="eastAsia"/>
          <w:sz w:val="24"/>
        </w:rPr>
        <w:t>年</w:t>
      </w:r>
      <w:r>
        <w:rPr>
          <w:rFonts w:hint="eastAsia"/>
          <w:color w:val="FF0000"/>
          <w:sz w:val="24"/>
        </w:rPr>
        <w:t>xx</w:t>
      </w:r>
      <w:r>
        <w:rPr>
          <w:rFonts w:hint="eastAsia"/>
          <w:color w:val="FF0000"/>
          <w:sz w:val="24"/>
          <w:lang w:eastAsia="zh-CN"/>
        </w:rPr>
        <w:t>社团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十佳活动及</w:t>
      </w:r>
      <w:r>
        <w:rPr>
          <w:rFonts w:hint="eastAsia"/>
          <w:sz w:val="24"/>
        </w:rPr>
        <w:t>明星会长</w:t>
      </w:r>
      <w:r>
        <w:rPr>
          <w:sz w:val="24"/>
        </w:rPr>
        <w:t>”</w:t>
      </w:r>
      <w:r>
        <w:rPr>
          <w:rFonts w:hint="eastAsia"/>
          <w:sz w:val="24"/>
        </w:rPr>
        <w:t>命名</w:t>
      </w:r>
      <w:r>
        <w:rPr>
          <w:sz w:val="24"/>
        </w:rPr>
        <w:t>压缩包</w:t>
      </w:r>
      <w:r>
        <w:rPr>
          <w:rFonts w:hint="eastAsia"/>
          <w:sz w:val="24"/>
        </w:rPr>
        <w:t>发送至校社联社团运营部公邮</w:t>
      </w:r>
      <w:r>
        <w:rPr>
          <w:sz w:val="24"/>
        </w:rPr>
        <w:t>nau_sheguan@163.com</w:t>
      </w:r>
      <w:r>
        <w:rPr>
          <w:rFonts w:hint="eastAsia"/>
          <w:sz w:val="24"/>
        </w:rPr>
        <w:t>。</w:t>
      </w:r>
    </w:p>
    <w:p>
      <w:pPr>
        <w:pStyle w:val="21"/>
        <w:numPr>
          <w:ilvl w:val="0"/>
          <w:numId w:val="9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eastAsia="zh-CN"/>
        </w:rPr>
        <w:t>等待“年度十佳社团活动”结果公布，同期举行明星会长线下答辩并计算分数</w:t>
      </w:r>
      <w:r>
        <w:rPr>
          <w:rFonts w:hint="eastAsia"/>
          <w:sz w:val="24"/>
        </w:rPr>
        <w:t>。</w:t>
      </w:r>
    </w:p>
    <w:p>
      <w:pPr>
        <w:pStyle w:val="21"/>
        <w:numPr>
          <w:ilvl w:val="0"/>
          <w:numId w:val="9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  <w:lang w:eastAsia="zh-CN"/>
        </w:rPr>
        <w:t>后期</w:t>
      </w:r>
      <w:r>
        <w:rPr>
          <w:sz w:val="24"/>
        </w:rPr>
        <w:t>，校社联通过南审青年</w:t>
      </w:r>
      <w:r>
        <w:rPr>
          <w:rFonts w:hint="eastAsia"/>
          <w:sz w:val="24"/>
        </w:rPr>
        <w:t>微信官方QQ</w:t>
      </w:r>
      <w:r>
        <w:rPr>
          <w:sz w:val="24"/>
        </w:rPr>
        <w:t>公众号</w:t>
      </w:r>
      <w:r>
        <w:rPr>
          <w:rFonts w:hint="eastAsia"/>
          <w:sz w:val="24"/>
        </w:rPr>
        <w:t>、</w:t>
      </w:r>
      <w:r>
        <w:rPr>
          <w:sz w:val="24"/>
        </w:rPr>
        <w:t>校社联</w:t>
      </w:r>
      <w:r>
        <w:rPr>
          <w:rFonts w:hint="eastAsia"/>
          <w:sz w:val="24"/>
        </w:rPr>
        <w:t>官方</w:t>
      </w:r>
      <w:r>
        <w:rPr>
          <w:sz w:val="24"/>
        </w:rPr>
        <w:t>QQ公众号进行公示，期间若有异议可上诉。</w:t>
      </w:r>
    </w:p>
    <w:p>
      <w:pPr>
        <w:pStyle w:val="21"/>
        <w:numPr>
          <w:ilvl w:val="0"/>
          <w:numId w:val="9"/>
        </w:numPr>
        <w:spacing w:line="360" w:lineRule="auto"/>
        <w:ind w:firstLineChars="0"/>
        <w:rPr>
          <w:sz w:val="24"/>
        </w:rPr>
      </w:pPr>
      <w:r>
        <w:rPr>
          <w:sz w:val="24"/>
        </w:rPr>
        <w:t>校社联进行确定</w:t>
      </w:r>
      <w:r>
        <w:rPr>
          <w:rFonts w:hint="eastAsia"/>
          <w:sz w:val="24"/>
        </w:rPr>
        <w:t>评选结果</w:t>
      </w:r>
      <w:r>
        <w:rPr>
          <w:sz w:val="24"/>
        </w:rPr>
        <w:t>并择期举行颁奖仪式。</w:t>
      </w:r>
    </w:p>
    <w:p>
      <w:pPr>
        <w:pStyle w:val="21"/>
        <w:numPr>
          <w:ilvl w:val="0"/>
          <w:numId w:val="1"/>
        </w:numPr>
        <w:spacing w:before="312" w:beforeLines="100" w:line="360" w:lineRule="auto"/>
        <w:ind w:left="403" w:hanging="403" w:firstLineChars="0"/>
        <w:outlineLvl w:val="0"/>
        <w:rPr>
          <w:b/>
          <w:sz w:val="24"/>
        </w:rPr>
      </w:pPr>
      <w:bookmarkStart w:id="6" w:name="_Toc67039385"/>
      <w:r>
        <w:rPr>
          <w:rFonts w:hint="eastAsia"/>
          <w:b/>
          <w:sz w:val="24"/>
        </w:rPr>
        <w:t>表彰办法</w:t>
      </w:r>
      <w:bookmarkEnd w:id="6"/>
    </w:p>
    <w:p>
      <w:pPr>
        <w:pStyle w:val="21"/>
        <w:numPr>
          <w:numId w:val="0"/>
        </w:numPr>
        <w:spacing w:line="360" w:lineRule="auto"/>
        <w:ind w:leftChars="0" w:firstLine="240" w:firstLineChars="100"/>
        <w:rPr>
          <w:sz w:val="24"/>
        </w:rPr>
      </w:pPr>
      <w:r>
        <w:rPr>
          <w:rFonts w:hint="eastAsia"/>
          <w:sz w:val="24"/>
        </w:rPr>
        <w:t>针对获奖个人，</w:t>
      </w:r>
      <w:r>
        <w:rPr>
          <w:rFonts w:hint="eastAsia"/>
          <w:sz w:val="24"/>
          <w:lang w:val="en-US" w:eastAsia="zh-Hans"/>
        </w:rPr>
        <w:t>将</w:t>
      </w:r>
      <w:bookmarkStart w:id="8" w:name="_GoBack"/>
      <w:bookmarkEnd w:id="8"/>
      <w:r>
        <w:rPr>
          <w:rFonts w:hint="eastAsia"/>
          <w:sz w:val="24"/>
        </w:rPr>
        <w:t>由校团委和</w:t>
      </w:r>
      <w:r>
        <w:rPr>
          <w:sz w:val="24"/>
        </w:rPr>
        <w:t>校社联</w:t>
      </w:r>
      <w:r>
        <w:rPr>
          <w:rFonts w:hint="eastAsia"/>
          <w:sz w:val="24"/>
        </w:rPr>
        <w:t>表彰</w:t>
      </w:r>
      <w:r>
        <w:rPr>
          <w:sz w:val="24"/>
        </w:rPr>
        <w:t>并颁发荣誉证书</w:t>
      </w:r>
      <w:r>
        <w:rPr>
          <w:sz w:val="24"/>
        </w:rPr>
        <w:t>。</w:t>
      </w:r>
    </w:p>
    <w:p>
      <w:pPr>
        <w:pStyle w:val="21"/>
        <w:numPr>
          <w:ilvl w:val="0"/>
          <w:numId w:val="1"/>
        </w:numPr>
        <w:spacing w:before="312" w:beforeLines="100" w:line="360" w:lineRule="auto"/>
        <w:ind w:left="403" w:hanging="403" w:firstLineChars="0"/>
        <w:outlineLvl w:val="0"/>
        <w:rPr>
          <w:b/>
          <w:sz w:val="24"/>
        </w:rPr>
      </w:pPr>
      <w:bookmarkStart w:id="7" w:name="_Toc67039386"/>
      <w:r>
        <w:rPr>
          <w:rFonts w:hint="eastAsia"/>
          <w:b/>
          <w:sz w:val="24"/>
        </w:rPr>
        <w:t>撤销</w:t>
      </w:r>
      <w:bookmarkEnd w:id="7"/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为秉持公平公正</w:t>
      </w:r>
      <w:r>
        <w:rPr>
          <w:sz w:val="24"/>
        </w:rPr>
        <w:t>、公开</w:t>
      </w:r>
      <w:r>
        <w:rPr>
          <w:rFonts w:hint="eastAsia"/>
          <w:sz w:val="24"/>
        </w:rPr>
        <w:t>透明</w:t>
      </w:r>
      <w:r>
        <w:rPr>
          <w:sz w:val="24"/>
        </w:rPr>
        <w:t>原则</w:t>
      </w:r>
      <w:r>
        <w:rPr>
          <w:rFonts w:hint="eastAsia"/>
          <w:sz w:val="24"/>
        </w:rPr>
        <w:t>，</w:t>
      </w:r>
      <w:r>
        <w:rPr>
          <w:sz w:val="24"/>
        </w:rPr>
        <w:t>校社联在校团委和全校师生监督下有权对评选结果进行复核</w:t>
      </w:r>
      <w:r>
        <w:rPr>
          <w:rFonts w:hint="eastAsia"/>
          <w:sz w:val="24"/>
        </w:rPr>
        <w:t>。有以下</w:t>
      </w:r>
      <w:r>
        <w:rPr>
          <w:sz w:val="24"/>
        </w:rPr>
        <w:t>任一情形者</w:t>
      </w:r>
      <w:r>
        <w:rPr>
          <w:rFonts w:hint="eastAsia"/>
          <w:sz w:val="24"/>
        </w:rPr>
        <w:t>，</w:t>
      </w:r>
      <w:r>
        <w:rPr>
          <w:sz w:val="24"/>
        </w:rPr>
        <w:t>校社联</w:t>
      </w:r>
      <w:r>
        <w:rPr>
          <w:rFonts w:hint="eastAsia"/>
          <w:sz w:val="24"/>
        </w:rPr>
        <w:t>有权</w:t>
      </w:r>
      <w:r>
        <w:rPr>
          <w:sz w:val="24"/>
        </w:rPr>
        <w:t>撤销</w:t>
      </w:r>
      <w:r>
        <w:rPr>
          <w:rFonts w:hint="eastAsia"/>
          <w:sz w:val="24"/>
        </w:rPr>
        <w:t>表彰、收回奖状奖杯并计入社团</w:t>
      </w:r>
      <w:r>
        <w:rPr>
          <w:sz w:val="24"/>
        </w:rPr>
        <w:t>违规行为</w:t>
      </w:r>
      <w:r>
        <w:rPr>
          <w:rFonts w:hint="eastAsia"/>
          <w:sz w:val="24"/>
        </w:rPr>
        <w:t>：</w:t>
      </w:r>
    </w:p>
    <w:p>
      <w:pPr>
        <w:pStyle w:val="21"/>
        <w:numPr>
          <w:ilvl w:val="0"/>
          <w:numId w:val="10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以任何形式弄虚作假。</w:t>
      </w:r>
    </w:p>
    <w:p>
      <w:pPr>
        <w:pStyle w:val="21"/>
        <w:numPr>
          <w:ilvl w:val="0"/>
          <w:numId w:val="10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社团相关</w:t>
      </w:r>
      <w:r>
        <w:rPr>
          <w:sz w:val="24"/>
        </w:rPr>
        <w:t>人员</w:t>
      </w:r>
      <w:r>
        <w:rPr>
          <w:rFonts w:hint="eastAsia"/>
          <w:sz w:val="24"/>
        </w:rPr>
        <w:t>公开发表不当言论。</w:t>
      </w:r>
    </w:p>
    <w:p>
      <w:pPr>
        <w:pStyle w:val="21"/>
        <w:numPr>
          <w:ilvl w:val="0"/>
          <w:numId w:val="10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恶性竞争</w:t>
      </w:r>
      <w:r>
        <w:rPr>
          <w:sz w:val="24"/>
        </w:rPr>
        <w:t>。</w:t>
      </w:r>
      <w:r>
        <w:rPr>
          <w:rFonts w:hint="eastAsia"/>
          <w:sz w:val="24"/>
        </w:rPr>
        <w:t>包括</w:t>
      </w:r>
      <w:r>
        <w:rPr>
          <w:sz w:val="24"/>
        </w:rPr>
        <w:t>但不限于在评选过程中歪曲事实、</w:t>
      </w:r>
      <w:r>
        <w:rPr>
          <w:rFonts w:hint="eastAsia"/>
          <w:sz w:val="24"/>
        </w:rPr>
        <w:t>恶意</w:t>
      </w:r>
      <w:r>
        <w:rPr>
          <w:sz w:val="24"/>
        </w:rPr>
        <w:t>诋毁其他个人或集体</w:t>
      </w:r>
      <w:r>
        <w:rPr>
          <w:rFonts w:hint="eastAsia"/>
          <w:sz w:val="24"/>
        </w:rPr>
        <w:t>。</w:t>
      </w:r>
    </w:p>
    <w:p>
      <w:pPr>
        <w:pStyle w:val="21"/>
        <w:numPr>
          <w:ilvl w:val="0"/>
          <w:numId w:val="10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影响</w:t>
      </w:r>
      <w:r>
        <w:rPr>
          <w:sz w:val="24"/>
        </w:rPr>
        <w:t>“</w:t>
      </w:r>
      <w:r>
        <w:rPr>
          <w:rFonts w:hint="eastAsia"/>
          <w:sz w:val="24"/>
        </w:rPr>
        <w:t>年度</w:t>
      </w:r>
      <w:r>
        <w:rPr>
          <w:sz w:val="24"/>
        </w:rPr>
        <w:t>十佳社团活动”</w:t>
      </w:r>
      <w:r>
        <w:rPr>
          <w:rFonts w:hint="eastAsia"/>
          <w:sz w:val="24"/>
        </w:rPr>
        <w:t>及“明星会长”评选</w:t>
      </w:r>
      <w:r>
        <w:rPr>
          <w:sz w:val="24"/>
        </w:rPr>
        <w:t>的其他情形。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0177019"/>
    </w:sdtPr>
    <w:sdtContent>
      <w:p>
        <w:pPr>
          <w:pStyle w:val="9"/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PAGE   \* MERGEFORMAT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6</w:t>
        </w:r>
        <w:r>
          <w:rPr>
            <w:sz w:val="21"/>
          </w:rPr>
          <w:fldChar w:fldCharType="end"/>
        </w:r>
      </w:p>
    </w:sdtContent>
  </w:sdt>
  <w:p>
    <w:pPr>
      <w:pStyle w:val="9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rFonts w:hint="eastAsia"/>
      </w:rPr>
      <w:t>南京审计大学学生社团“明星会长”</w:t>
    </w:r>
    <w:r>
      <w:t>评选细则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2C86"/>
    <w:multiLevelType w:val="multilevel"/>
    <w:tmpl w:val="243F2C8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08358F"/>
    <w:multiLevelType w:val="multilevel"/>
    <w:tmpl w:val="2608358F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855A9C"/>
    <w:multiLevelType w:val="multilevel"/>
    <w:tmpl w:val="27855A9C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331E11"/>
    <w:multiLevelType w:val="multilevel"/>
    <w:tmpl w:val="2E331E11"/>
    <w:lvl w:ilvl="0" w:tentative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3A608FB"/>
    <w:multiLevelType w:val="multilevel"/>
    <w:tmpl w:val="43A608F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686323"/>
    <w:multiLevelType w:val="multilevel"/>
    <w:tmpl w:val="4968632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CC4BD8"/>
    <w:multiLevelType w:val="multilevel"/>
    <w:tmpl w:val="63CC4BD8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34014D"/>
    <w:multiLevelType w:val="multilevel"/>
    <w:tmpl w:val="6E34014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6C1DE4"/>
    <w:multiLevelType w:val="multilevel"/>
    <w:tmpl w:val="716C1DE4"/>
    <w:lvl w:ilvl="0" w:tentative="0">
      <w:start w:val="1"/>
      <w:numFmt w:val="chineseCountingThousand"/>
      <w:lvlText w:val="%1、"/>
      <w:lvlJc w:val="left"/>
      <w:pPr>
        <w:ind w:left="400" w:hanging="40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0E74CE"/>
    <w:multiLevelType w:val="multilevel"/>
    <w:tmpl w:val="7C0E74CE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FB1982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nhideWhenUsed="0" w:uiPriority="1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6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1260"/>
      <w:jc w:val="left"/>
    </w:pPr>
    <w:rPr>
      <w:rFonts w:eastAsiaTheme="minorHAnsi"/>
      <w:sz w:val="18"/>
      <w:szCs w:val="18"/>
    </w:rPr>
  </w:style>
  <w:style w:type="paragraph" w:styleId="4">
    <w:name w:val="toc 5"/>
    <w:basedOn w:val="1"/>
    <w:next w:val="1"/>
    <w:unhideWhenUsed/>
    <w:qFormat/>
    <w:uiPriority w:val="39"/>
    <w:pPr>
      <w:ind w:left="840"/>
      <w:jc w:val="left"/>
    </w:pPr>
    <w:rPr>
      <w:rFonts w:eastAsiaTheme="minorHAnsi"/>
      <w:sz w:val="18"/>
      <w:szCs w:val="18"/>
    </w:rPr>
  </w:style>
  <w:style w:type="paragraph" w:styleId="5">
    <w:name w:val="toc 3"/>
    <w:basedOn w:val="1"/>
    <w:next w:val="1"/>
    <w:qFormat/>
    <w:uiPriority w:val="1"/>
    <w:pPr>
      <w:ind w:left="420"/>
      <w:jc w:val="left"/>
    </w:pPr>
    <w:rPr>
      <w:rFonts w:eastAsiaTheme="minorHAnsi"/>
      <w:i/>
      <w:iCs/>
      <w:sz w:val="20"/>
      <w:szCs w:val="20"/>
    </w:rPr>
  </w:style>
  <w:style w:type="paragraph" w:styleId="6">
    <w:name w:val="toc 8"/>
    <w:basedOn w:val="1"/>
    <w:next w:val="1"/>
    <w:unhideWhenUsed/>
    <w:qFormat/>
    <w:uiPriority w:val="39"/>
    <w:pPr>
      <w:ind w:left="1470"/>
      <w:jc w:val="left"/>
    </w:pPr>
    <w:rPr>
      <w:rFonts w:eastAsiaTheme="minorHAnsi"/>
      <w:sz w:val="18"/>
      <w:szCs w:val="18"/>
    </w:rPr>
  </w:style>
  <w:style w:type="paragraph" w:styleId="7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  <w:pPr>
      <w:spacing w:before="120" w:after="120"/>
      <w:jc w:val="left"/>
    </w:pPr>
    <w:rPr>
      <w:rFonts w:eastAsiaTheme="minorHAnsi"/>
      <w:b/>
      <w:bCs/>
      <w:caps/>
      <w:sz w:val="20"/>
      <w:szCs w:val="20"/>
    </w:rPr>
  </w:style>
  <w:style w:type="paragraph" w:styleId="12">
    <w:name w:val="toc 4"/>
    <w:basedOn w:val="1"/>
    <w:next w:val="1"/>
    <w:unhideWhenUsed/>
    <w:qFormat/>
    <w:uiPriority w:val="39"/>
    <w:pPr>
      <w:ind w:left="630"/>
      <w:jc w:val="left"/>
    </w:pPr>
    <w:rPr>
      <w:rFonts w:eastAsiaTheme="minorHAnsi"/>
      <w:sz w:val="18"/>
      <w:szCs w:val="18"/>
    </w:rPr>
  </w:style>
  <w:style w:type="paragraph" w:styleId="13">
    <w:name w:val="toc 6"/>
    <w:basedOn w:val="1"/>
    <w:next w:val="1"/>
    <w:unhideWhenUsed/>
    <w:qFormat/>
    <w:uiPriority w:val="39"/>
    <w:pPr>
      <w:ind w:left="1050"/>
      <w:jc w:val="left"/>
    </w:pPr>
    <w:rPr>
      <w:rFonts w:eastAsiaTheme="minorHAnsi"/>
      <w:sz w:val="18"/>
      <w:szCs w:val="18"/>
    </w:rPr>
  </w:style>
  <w:style w:type="paragraph" w:styleId="14">
    <w:name w:val="toc 2"/>
    <w:basedOn w:val="1"/>
    <w:next w:val="1"/>
    <w:unhideWhenUsed/>
    <w:qFormat/>
    <w:uiPriority w:val="39"/>
    <w:pPr>
      <w:ind w:left="210"/>
      <w:jc w:val="left"/>
    </w:pPr>
    <w:rPr>
      <w:rFonts w:eastAsiaTheme="minorHAnsi"/>
      <w:smallCaps/>
      <w:sz w:val="20"/>
      <w:szCs w:val="20"/>
    </w:rPr>
  </w:style>
  <w:style w:type="paragraph" w:styleId="15">
    <w:name w:val="toc 9"/>
    <w:basedOn w:val="1"/>
    <w:next w:val="1"/>
    <w:unhideWhenUsed/>
    <w:qFormat/>
    <w:uiPriority w:val="39"/>
    <w:pPr>
      <w:ind w:left="1680"/>
      <w:jc w:val="left"/>
    </w:pPr>
    <w:rPr>
      <w:rFonts w:eastAsiaTheme="minorHAnsi"/>
      <w:sz w:val="18"/>
      <w:szCs w:val="18"/>
    </w:rPr>
  </w:style>
  <w:style w:type="character" w:styleId="17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6"/>
    <w:link w:val="9"/>
    <w:qFormat/>
    <w:uiPriority w:val="99"/>
    <w:rPr>
      <w:sz w:val="18"/>
      <w:szCs w:val="18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列出段落1"/>
    <w:basedOn w:val="1"/>
    <w:qFormat/>
    <w:uiPriority w:val="1"/>
    <w:pPr>
      <w:autoSpaceDE w:val="0"/>
      <w:autoSpaceDN w:val="0"/>
      <w:spacing w:before="161"/>
      <w:ind w:left="140" w:hanging="602"/>
      <w:jc w:val="left"/>
    </w:pPr>
    <w:rPr>
      <w:rFonts w:ascii="宋体" w:hAnsi="宋体" w:eastAsia="宋体" w:cs="宋体"/>
      <w:kern w:val="0"/>
      <w:sz w:val="22"/>
    </w:rPr>
  </w:style>
  <w:style w:type="character" w:customStyle="1" w:styleId="23">
    <w:name w:val="日期 字符"/>
    <w:basedOn w:val="16"/>
    <w:link w:val="7"/>
    <w:semiHidden/>
    <w:qFormat/>
    <w:uiPriority w:val="99"/>
  </w:style>
  <w:style w:type="character" w:customStyle="1" w:styleId="24">
    <w:name w:val="标题 1 字符"/>
    <w:basedOn w:val="16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5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6">
    <w:name w:val="批注框文本 字符"/>
    <w:basedOn w:val="16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288</Words>
  <Characters>1645</Characters>
  <Lines>13</Lines>
  <Paragraphs>3</Paragraphs>
  <ScaleCrop>false</ScaleCrop>
  <LinksUpToDate>false</LinksUpToDate>
  <CharactersWithSpaces>1930</CharactersWithSpaces>
  <Application>WPS Office_3.5.1.5630_F1E327BC-269C-435d-A152-05C5408002CA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2021-03-20T01:10:00Z</dcterms:created>
  <dc:creator>AutoBVT</dc:creator>
  <cp:lastModifiedBy>apple</cp:lastModifiedBy>
  <dcterms:modified xsi:type="dcterms:W3CDTF">2021-05-27T17:32:10Z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